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ADD" w:rsidRPr="00354ADD" w:rsidRDefault="00354ADD" w:rsidP="00354ADD">
      <w:pPr>
        <w:overflowPunct w:val="0"/>
        <w:autoSpaceDE w:val="0"/>
        <w:autoSpaceDN w:val="0"/>
        <w:adjustRightInd w:val="0"/>
        <w:spacing w:before="120" w:after="60" w:line="288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0"/>
          <w:lang w:eastAsia="ru-RU"/>
        </w:rPr>
      </w:pPr>
      <w:bookmarkStart w:id="0" w:name="_Toc334366549"/>
      <w:bookmarkStart w:id="1" w:name="_Toc492382320"/>
      <w:r w:rsidRPr="00354ADD"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  <w:t>Методическая работа</w:t>
      </w:r>
      <w:bookmarkEnd w:id="0"/>
      <w:bookmarkEnd w:id="1"/>
      <w:r>
        <w:rPr>
          <w:rFonts w:ascii="Times New Roman" w:eastAsia="Times New Roman" w:hAnsi="Times New Roman" w:cs="Times New Roman"/>
          <w:b/>
          <w:kern w:val="28"/>
          <w:sz w:val="32"/>
          <w:szCs w:val="20"/>
          <w:lang w:eastAsia="ru-RU"/>
        </w:rPr>
        <w:t xml:space="preserve"> в ГДЭБЦ</w:t>
      </w:r>
    </w:p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16"/>
          <w:szCs w:val="16"/>
          <w:lang w:eastAsia="ru-RU"/>
        </w:rPr>
      </w:pPr>
      <w:bookmarkStart w:id="2" w:name="_Toc303078619"/>
      <w:bookmarkStart w:id="3" w:name="_Toc303078845"/>
      <w:bookmarkStart w:id="4" w:name="_Toc303078950"/>
      <w:bookmarkStart w:id="5" w:name="_Toc303079342"/>
      <w:bookmarkStart w:id="6" w:name="_Toc303079724"/>
      <w:bookmarkStart w:id="7" w:name="_Toc303079850"/>
      <w:bookmarkStart w:id="8" w:name="_Toc303090133"/>
    </w:p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9" w:name="_Toc492382321"/>
      <w:r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1.</w:t>
      </w:r>
      <w:r w:rsidRPr="00354ADD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Методическое обеспечение деятельности по организации и координации экологической работы в городе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354ADD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</w:t>
      </w:r>
      <w:bookmarkStart w:id="10" w:name="_Toc81890629"/>
    </w:p>
    <w:p w:rsidR="00354ADD" w:rsidRPr="00354ADD" w:rsidRDefault="00354ADD" w:rsidP="00354ADD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Arial"/>
          <w:kern w:val="28"/>
          <w:sz w:val="24"/>
          <w:szCs w:val="32"/>
          <w:lang w:eastAsia="ru-RU"/>
        </w:rPr>
      </w:pPr>
      <w:bookmarkStart w:id="11" w:name="_Toc81890630"/>
      <w:bookmarkEnd w:id="10"/>
      <w:r w:rsidRPr="00354ADD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Организационно-методическую часть работы по координации экологической работы в городе выполняет методический отдел ГДЭБЦ. На базе ГДЭБЦ запланировано проведение заседаний ГМО для</w:t>
      </w:r>
      <w:r w:rsidRPr="00354ADD">
        <w:rPr>
          <w:rFonts w:ascii="Times New Roman" w:eastAsia="Calibri" w:hAnsi="Times New Roman" w:cs="Times New Roman"/>
        </w:rPr>
        <w:t xml:space="preserve"> </w:t>
      </w:r>
      <w:r w:rsidRPr="00354ADD">
        <w:rPr>
          <w:rFonts w:ascii="Times New Roman" w:eastAsia="Times New Roman" w:hAnsi="Times New Roman" w:cs="Arial"/>
          <w:bCs/>
          <w:kern w:val="28"/>
          <w:sz w:val="24"/>
          <w:szCs w:val="32"/>
          <w:lang w:eastAsia="ru-RU"/>
        </w:rPr>
        <w:t>педагогов дополнительного образования, учителей биологии, географии, учителей начальных классов, педагогов, ведущие экологическую работу с детьми.</w:t>
      </w:r>
      <w:r w:rsidRPr="00354ADD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 </w:t>
      </w:r>
      <w:r w:rsidRPr="00354ADD">
        <w:rPr>
          <w:rFonts w:ascii="Times New Roman" w:eastAsia="Times New Roman" w:hAnsi="Times New Roman" w:cs="Times New Roman"/>
          <w:sz w:val="24"/>
          <w:szCs w:val="20"/>
          <w:lang w:eastAsia="x-none"/>
        </w:rPr>
        <w:t>Ответственным за работу городского методического</w:t>
      </w:r>
      <w:r w:rsidRPr="00354AD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</w:t>
      </w:r>
      <w:r w:rsidRPr="00354ADD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объединения является </w:t>
      </w:r>
      <w:r w:rsidRPr="00354AD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зав</w:t>
      </w:r>
      <w:r w:rsidRPr="00354ADD">
        <w:rPr>
          <w:rFonts w:ascii="Times New Roman" w:eastAsia="Times New Roman" w:hAnsi="Times New Roman" w:cs="Times New Roman"/>
          <w:sz w:val="24"/>
          <w:szCs w:val="20"/>
          <w:lang w:eastAsia="x-none"/>
        </w:rPr>
        <w:t>едующий</w:t>
      </w:r>
      <w:r w:rsidRPr="00354AD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метод</w:t>
      </w:r>
      <w:r w:rsidRPr="00354ADD">
        <w:rPr>
          <w:rFonts w:ascii="Times New Roman" w:eastAsia="Times New Roman" w:hAnsi="Times New Roman" w:cs="Times New Roman"/>
          <w:sz w:val="24"/>
          <w:szCs w:val="20"/>
          <w:lang w:eastAsia="x-none"/>
        </w:rPr>
        <w:t>ическим</w:t>
      </w:r>
      <w:r w:rsidRPr="00354AD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 xml:space="preserve"> отд</w:t>
      </w:r>
      <w:r w:rsidRPr="00354ADD">
        <w:rPr>
          <w:rFonts w:ascii="Times New Roman" w:eastAsia="Times New Roman" w:hAnsi="Times New Roman" w:cs="Times New Roman"/>
          <w:sz w:val="24"/>
          <w:szCs w:val="20"/>
          <w:lang w:eastAsia="x-none"/>
        </w:rPr>
        <w:t>елом ГДЭБЦ Симонова В.В</w:t>
      </w:r>
      <w:r w:rsidRPr="00354ADD"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  <w:t>.</w:t>
      </w:r>
      <w:r w:rsidRPr="00354ADD">
        <w:rPr>
          <w:rFonts w:ascii="Times New Roman" w:eastAsia="Times New Roman" w:hAnsi="Times New Roman" w:cs="Times New Roman"/>
          <w:sz w:val="24"/>
          <w:szCs w:val="20"/>
          <w:lang w:eastAsia="x-none"/>
        </w:rPr>
        <w:t xml:space="preserve"> </w:t>
      </w:r>
    </w:p>
    <w:p w:rsidR="00354ADD" w:rsidRPr="00354ADD" w:rsidRDefault="00354ADD" w:rsidP="00354ADD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bookmarkStart w:id="12" w:name="_Toc492382322"/>
      <w:bookmarkEnd w:id="11"/>
    </w:p>
    <w:p w:rsidR="00354ADD" w:rsidRPr="00354ADD" w:rsidRDefault="00354ADD" w:rsidP="00354ADD">
      <w:pPr>
        <w:keepNext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  <w:r w:rsidRPr="00354ADD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 xml:space="preserve">1.1. </w:t>
      </w:r>
      <w:r w:rsidRPr="00354ADD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 xml:space="preserve">Темы заседаний </w:t>
      </w:r>
      <w:r w:rsidRPr="00354ADD">
        <w:rPr>
          <w:rFonts w:ascii="Times New Roman" w:eastAsia="Times New Roman" w:hAnsi="Times New Roman" w:cs="Times New Roman"/>
          <w:b/>
          <w:sz w:val="24"/>
          <w:szCs w:val="20"/>
          <w:lang w:val="x-none" w:eastAsia="x-none"/>
        </w:rPr>
        <w:t>ГМО эколого-биологического направления</w:t>
      </w:r>
      <w:bookmarkEnd w:id="12"/>
      <w:r w:rsidRPr="00354ADD"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  <w:t>.</w:t>
      </w:r>
    </w:p>
    <w:p w:rsidR="00354ADD" w:rsidRPr="00354ADD" w:rsidRDefault="00354ADD" w:rsidP="00354ADD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tbl>
      <w:tblPr>
        <w:tblW w:w="100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644"/>
        <w:gridCol w:w="3119"/>
        <w:gridCol w:w="1559"/>
      </w:tblGrid>
      <w:tr w:rsidR="00354ADD" w:rsidRPr="00354ADD" w:rsidTr="00354ADD">
        <w:trPr>
          <w:trHeight w:val="130"/>
        </w:trPr>
        <w:tc>
          <w:tcPr>
            <w:tcW w:w="70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4644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семинара</w:t>
            </w:r>
          </w:p>
        </w:tc>
        <w:tc>
          <w:tcPr>
            <w:tcW w:w="311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155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354ADD" w:rsidRPr="00354ADD" w:rsidTr="00354ADD">
        <w:tc>
          <w:tcPr>
            <w:tcW w:w="70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44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 Обсуждение вопросов организации городских мероприятий эколого-биологической направленности и участие школьников в экологических акциях и конкурсах.</w:t>
            </w:r>
          </w:p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Обучающий семинар «Экология – мода или необходимость. Экологическая ответственность»</w:t>
            </w:r>
          </w:p>
        </w:tc>
        <w:tc>
          <w:tcPr>
            <w:tcW w:w="3119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 дополнительного образования, учителя биологии, географии, учителя начальных классов, педагоги, ведущие экологическую работу с детьми</w:t>
            </w:r>
          </w:p>
        </w:tc>
        <w:tc>
          <w:tcPr>
            <w:tcW w:w="155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09.10.2019</w:t>
            </w:r>
          </w:p>
        </w:tc>
      </w:tr>
      <w:tr w:rsidR="00354ADD" w:rsidRPr="00354ADD" w:rsidTr="00354ADD">
        <w:tc>
          <w:tcPr>
            <w:tcW w:w="70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44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Формирование эколого-ориентированной системы ценностей и экологической ответственности личности средствами проектной деятельности. </w:t>
            </w:r>
          </w:p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Семинар-практикум «Организация исследовательской деятельности учащихся, методики исследовательских работ вне лабораторий, в домашних условиях».</w:t>
            </w:r>
          </w:p>
        </w:tc>
        <w:tc>
          <w:tcPr>
            <w:tcW w:w="3119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 дополнительного образования, учителя биологии, географии, учителя начальных классов, педагоги, ведущие экологическую работу с детьми</w:t>
            </w:r>
          </w:p>
        </w:tc>
        <w:tc>
          <w:tcPr>
            <w:tcW w:w="155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22.01.2020</w:t>
            </w:r>
          </w:p>
        </w:tc>
      </w:tr>
      <w:tr w:rsidR="00354ADD" w:rsidRPr="00354ADD" w:rsidTr="00354ADD">
        <w:tc>
          <w:tcPr>
            <w:tcW w:w="70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644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Инновационная деятельность педагогов: технологии, методики, формы организации обучения в условиях дополнительного образования и внеурочной деятельности. </w:t>
            </w:r>
          </w:p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Семинар-практикум «Современные технологии как инструмент управления качеством образования».</w:t>
            </w:r>
          </w:p>
        </w:tc>
        <w:tc>
          <w:tcPr>
            <w:tcW w:w="3119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 дополнительного образования, учителя биологии, географии, педагоги, ведущие экологическую работу с детьми</w:t>
            </w:r>
          </w:p>
        </w:tc>
        <w:tc>
          <w:tcPr>
            <w:tcW w:w="155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17.03.2020</w:t>
            </w:r>
          </w:p>
        </w:tc>
      </w:tr>
      <w:tr w:rsidR="00354ADD" w:rsidRPr="00354ADD" w:rsidTr="00354ADD">
        <w:tc>
          <w:tcPr>
            <w:tcW w:w="70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644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Моделирование развивающей образовательной и воспитательной среды как управленческая задача педагога в обучении. </w:t>
            </w:r>
          </w:p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Мастер-классы «Пришкольная территория, как развивающая среда» </w:t>
            </w:r>
          </w:p>
        </w:tc>
        <w:tc>
          <w:tcPr>
            <w:tcW w:w="3119" w:type="dxa"/>
            <w:shd w:val="clear" w:color="auto" w:fill="auto"/>
          </w:tcPr>
          <w:p w:rsidR="00354ADD" w:rsidRPr="00354ADD" w:rsidRDefault="00354ADD" w:rsidP="00354AD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 дополнительного образования, учителя биологии, географии, педагоги, ведущие экологическую работу с детьми</w:t>
            </w:r>
          </w:p>
        </w:tc>
        <w:tc>
          <w:tcPr>
            <w:tcW w:w="1559" w:type="dxa"/>
            <w:shd w:val="clear" w:color="auto" w:fill="auto"/>
          </w:tcPr>
          <w:p w:rsidR="00354ADD" w:rsidRPr="00354ADD" w:rsidRDefault="00354ADD" w:rsidP="00354AD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29.04.2020</w:t>
            </w:r>
          </w:p>
        </w:tc>
      </w:tr>
    </w:tbl>
    <w:p w:rsidR="00354ADD" w:rsidRPr="00354ADD" w:rsidRDefault="00354ADD" w:rsidP="00354ADD">
      <w:pPr>
        <w:keepNext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x-none"/>
        </w:rPr>
      </w:pPr>
    </w:p>
    <w:p w:rsidR="00354ADD" w:rsidRPr="00354ADD" w:rsidRDefault="00354ADD" w:rsidP="00354ADD">
      <w:pPr>
        <w:keepNext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3" w:name="_Toc423215147"/>
      <w:bookmarkStart w:id="14" w:name="_Toc492382323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1.2. Участие в заседаниях методических объединений учителей биологии</w:t>
      </w:r>
      <w:bookmarkEnd w:id="14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</w:t>
      </w:r>
    </w:p>
    <w:p w:rsidR="00354ADD" w:rsidRPr="00354ADD" w:rsidRDefault="00354ADD" w:rsidP="00354ADD">
      <w:pPr>
        <w:keepNext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15" w:name="_Toc492382324"/>
      <w:proofErr w:type="gramStart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районов</w:t>
      </w:r>
      <w:proofErr w:type="gramEnd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города Казани</w:t>
      </w:r>
      <w:bookmarkEnd w:id="13"/>
      <w:bookmarkEnd w:id="15"/>
    </w:p>
    <w:p w:rsidR="00354ADD" w:rsidRPr="00354ADD" w:rsidRDefault="00354ADD" w:rsidP="00354ADD">
      <w:pPr>
        <w:numPr>
          <w:ilvl w:val="12"/>
          <w:numId w:val="0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Участие в заседаниях районных методических объединений учителей биологии планируется проводить по согласованию с РМО в два этапа: </w:t>
      </w:r>
    </w:p>
    <w:p w:rsidR="00354ADD" w:rsidRPr="00354ADD" w:rsidRDefault="00354ADD" w:rsidP="00354AD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сентябрь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тема выступления: «Информация по плану городских экологических мероприятий»</w:t>
      </w:r>
    </w:p>
    <w:p w:rsidR="00354ADD" w:rsidRPr="00354ADD" w:rsidRDefault="00354ADD" w:rsidP="00354AD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/>
          <w:bCs/>
          <w:i/>
          <w:kern w:val="28"/>
          <w:sz w:val="24"/>
          <w:szCs w:val="24"/>
          <w:lang w:eastAsia="ru-RU"/>
        </w:rPr>
        <w:t>март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–  тема выступления: «Активность образовательных организаций Советского района участия в городских и республиканских мероприятиях экологической направленности».</w:t>
      </w:r>
    </w:p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120" w:line="276" w:lineRule="auto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bookmarkStart w:id="16" w:name="_Toc423215148"/>
      <w:bookmarkStart w:id="17" w:name="_Toc492382325"/>
      <w:r w:rsidRPr="00354ADD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2. Методическое обеспечение учебно-воспитательного процесса ГДЭБЦ</w:t>
      </w:r>
      <w:bookmarkEnd w:id="16"/>
      <w:bookmarkEnd w:id="17"/>
    </w:p>
    <w:p w:rsidR="00354ADD" w:rsidRPr="00354ADD" w:rsidRDefault="00354ADD" w:rsidP="00354A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Современные условия требуют качественного изменения методической работы, что предполагает не просто оказание методической помощи, а создание условий для саморазвивающейся личности педагога, который отвечает современным требованиям. Это обусловливает возрастание роли непрерывного образования, призванного удовлетворять образовательные потребности каждого педагогического работника с учётом результатов диагностики затруднений, приоритетных форм деятельности и др. Целостная система методической работы ГДЭБЦ, ориентированная на повышение качества и эффективности педагогического процесса, выстраивает свою деятельность на повышение квалификации педагогического коллектива, методическое обеспечение учебно-воспитательного процесса, диагностика и экспертиза качества педагогического процесса, информационно-методическое обеспечение учебно-воспитательного процесса (информационно-методический день «Кругозор»), организация и сопровождение инновационной работы в ГДЭБЦ.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Особое внимание методической службы в новом учебном будет направлено на решение следующих задач: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систематическое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повышение уровня научно-методической подготовки педагогов;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систематическая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работа «Школы начинающего педагога»;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организация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и проведение проблемных семинаров, круглых столов, методических учеб и т.д. по актуальным вопросам современного образования и воспитания подрастающего поколения;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участие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в организации и проведении городских, республиканских научно-практических семинаров (совместно с РОЦ, ИРО РТ, РЦВР </w:t>
      </w:r>
      <w:proofErr w:type="spell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МОиН</w:t>
      </w:r>
      <w:proofErr w:type="spell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РТ),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публикация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статей в научно-методических изданиях по обобщению и распространению передового педагогического опыта;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изучение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и внедрение в практику передового педагогического опыта, творческого осмысления и использования проверенных рекомендаций;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отслеживание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изменений образовательных потребностей учащихся и их родителей (или их законных представителей) в современных условиях;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изучение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и корректировка системы отслеживания результатов обучения и методов оценивания учащихся;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разработка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рекомендаций по написанию перспективных индивидуальных планов и отчетов педагогов дополнительного образования;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внедрение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современных технологий в образовательную практику: технологии проектного обучения, проблемного обучения, КСО, воспитательных технологий и методик, </w:t>
      </w:r>
      <w:proofErr w:type="spell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здоровьесберегающих</w:t>
      </w:r>
      <w:proofErr w:type="spell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технологий и методик и др.;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lastRenderedPageBreak/>
        <w:t>расширение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применения исследовательских, проектных, проблемных, поисковых методик;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разработка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новых дополнительных общеобразовательных общеразвивающих программ и усовершенствование действующих программ дополнительного образования детей на основе идей развивающего образования; </w:t>
      </w:r>
    </w:p>
    <w:p w:rsidR="00354ADD" w:rsidRPr="00354ADD" w:rsidRDefault="00354ADD" w:rsidP="00354ADD">
      <w:pPr>
        <w:numPr>
          <w:ilvl w:val="0"/>
          <w:numId w:val="1"/>
        </w:numPr>
        <w:spacing w:after="200" w:line="276" w:lineRule="auto"/>
        <w:ind w:left="709" w:hanging="425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выявление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уровня готовности педагогических работников к введению инноваций и методическое сопровождение инновационной деятельности;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Формы организации методической работы в учреждении</w:t>
      </w: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: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педагогический совет;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методические объединения;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«Школа начинающего педагога»;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«Фестиваль образовательных инициатив»;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мастер-классы;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открытые занятия;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- консультации и анкетирование;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деловые игры; </w:t>
      </w:r>
    </w:p>
    <w:p w:rsidR="00354ADD" w:rsidRPr="00354ADD" w:rsidRDefault="00354ADD" w:rsidP="00354AD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- самообразование и работа педагогов по индивидуальным планам. </w:t>
      </w:r>
    </w:p>
    <w:p w:rsidR="00354ADD" w:rsidRPr="00354ADD" w:rsidRDefault="00354ADD" w:rsidP="00354ADD">
      <w:pPr>
        <w:overflowPunct w:val="0"/>
        <w:autoSpaceDE w:val="0"/>
        <w:autoSpaceDN w:val="0"/>
        <w:adjustRightInd w:val="0"/>
        <w:spacing w:before="120" w:after="120" w:line="240" w:lineRule="auto"/>
        <w:ind w:right="-426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16"/>
          <w:szCs w:val="16"/>
          <w:lang w:eastAsia="ru-RU"/>
        </w:rPr>
      </w:pPr>
      <w:bookmarkStart w:id="18" w:name="_Toc423215149"/>
    </w:p>
    <w:p w:rsidR="00354ADD" w:rsidRPr="00354ADD" w:rsidRDefault="00354ADD" w:rsidP="00354ADD">
      <w:pPr>
        <w:overflowPunct w:val="0"/>
        <w:autoSpaceDE w:val="0"/>
        <w:autoSpaceDN w:val="0"/>
        <w:adjustRightInd w:val="0"/>
        <w:spacing w:before="120" w:after="120" w:line="240" w:lineRule="auto"/>
        <w:ind w:right="-426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19" w:name="_Toc492382326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2.1. Методическое объединение ПДО ГДЭБЦ </w:t>
      </w: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</w:t>
      </w: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рук.–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методист Шестакова С.В.)</w:t>
      </w:r>
      <w:bookmarkEnd w:id="18"/>
      <w:bookmarkEnd w:id="19"/>
    </w:p>
    <w:tbl>
      <w:tblPr>
        <w:tblW w:w="10207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9073"/>
      </w:tblGrid>
      <w:tr w:rsidR="00354ADD" w:rsidRPr="00354ADD" w:rsidTr="00354ADD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907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Форма, тема</w:t>
            </w:r>
          </w:p>
        </w:tc>
      </w:tr>
      <w:tr w:rsidR="00354ADD" w:rsidRPr="00354ADD" w:rsidTr="00354ADD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11.09.19</w:t>
            </w:r>
          </w:p>
        </w:tc>
        <w:tc>
          <w:tcPr>
            <w:tcW w:w="907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D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Презентации новых и усовершенствованных дополнительных общеобразовательных</w:t>
            </w:r>
            <w:r w:rsidRPr="00354ADD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программ.</w:t>
            </w:r>
            <w:r w:rsidRPr="00354AD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 Корректировка и утверждение</w:t>
            </w:r>
            <w:r w:rsidRPr="00354ADD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 рабочих программ педагогов.</w:t>
            </w:r>
          </w:p>
        </w:tc>
      </w:tr>
      <w:tr w:rsidR="00354ADD" w:rsidRPr="00354ADD" w:rsidTr="00354ADD">
        <w:trPr>
          <w:trHeight w:val="212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23.10.19</w:t>
            </w:r>
          </w:p>
        </w:tc>
        <w:tc>
          <w:tcPr>
            <w:tcW w:w="9073" w:type="dxa"/>
            <w:tcBorders>
              <w:top w:val="nil"/>
              <w:left w:val="nil"/>
              <w:bottom w:val="single" w:sz="4" w:space="0" w:color="auto"/>
            </w:tcBorders>
          </w:tcPr>
          <w:p w:rsidR="00354ADD" w:rsidRPr="00354ADD" w:rsidRDefault="00354ADD" w:rsidP="00354ADD">
            <w:pPr>
              <w:spacing w:before="40" w:after="40" w:line="240" w:lineRule="auto"/>
              <w:ind w:right="72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354ADD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Педагогический турнир «Формы и методы формирования экологической ответственности школьников». Мастер-классы «Раздельный сбор мусора». На отдел.</w:t>
            </w:r>
          </w:p>
        </w:tc>
      </w:tr>
      <w:tr w:rsidR="00354ADD" w:rsidRPr="00354ADD" w:rsidTr="00354ADD">
        <w:trPr>
          <w:trHeight w:val="646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18.12.19</w:t>
            </w:r>
          </w:p>
        </w:tc>
        <w:tc>
          <w:tcPr>
            <w:tcW w:w="9073" w:type="dxa"/>
            <w:tcBorders>
              <w:top w:val="nil"/>
              <w:left w:val="nil"/>
              <w:bottom w:val="single" w:sz="4" w:space="0" w:color="auto"/>
            </w:tcBorders>
          </w:tcPr>
          <w:p w:rsidR="00354ADD" w:rsidRPr="00354ADD" w:rsidRDefault="00354ADD" w:rsidP="00354ADD">
            <w:pPr>
              <w:widowControl w:val="0"/>
              <w:pBdr>
                <w:top w:val="single" w:sz="6" w:space="6" w:color="DBE8F1"/>
                <w:left w:val="single" w:sz="6" w:space="6" w:color="DBE8F1"/>
                <w:bottom w:val="single" w:sz="6" w:space="6" w:color="DBE8F1"/>
                <w:right w:val="single" w:sz="6" w:space="6" w:color="DBE8F1"/>
              </w:pBdr>
              <w:shd w:val="clear" w:color="auto" w:fill="FFFFFF"/>
              <w:spacing w:after="0" w:line="240" w:lineRule="auto"/>
              <w:ind w:right="72"/>
              <w:contextualSpacing/>
              <w:jc w:val="both"/>
              <w:textAlignment w:val="baseline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Круглый стол «О сложном – просто, о неинтересном – увлекательно». Методы и приемы повышения мотивации познавательной </w:t>
            </w: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активности.   </w:t>
            </w:r>
            <w:proofErr w:type="gramEnd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</w:t>
            </w:r>
          </w:p>
        </w:tc>
      </w:tr>
      <w:tr w:rsidR="00354ADD" w:rsidRPr="00354ADD" w:rsidTr="00354ADD">
        <w:trPr>
          <w:trHeight w:val="587"/>
        </w:trPr>
        <w:tc>
          <w:tcPr>
            <w:tcW w:w="1134" w:type="dxa"/>
            <w:tcBorders>
              <w:top w:val="single" w:sz="4" w:space="0" w:color="auto"/>
              <w:right w:val="single" w:sz="6" w:space="0" w:color="000000"/>
            </w:tcBorders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  <w:t>26.02.20</w:t>
            </w:r>
          </w:p>
        </w:tc>
        <w:tc>
          <w:tcPr>
            <w:tcW w:w="9073" w:type="dxa"/>
            <w:tcBorders>
              <w:top w:val="single" w:sz="4" w:space="0" w:color="auto"/>
              <w:left w:val="nil"/>
            </w:tcBorders>
          </w:tcPr>
          <w:p w:rsidR="00354ADD" w:rsidRPr="00354ADD" w:rsidRDefault="00354ADD" w:rsidP="00354ADD">
            <w:pPr>
              <w:spacing w:after="0" w:line="240" w:lineRule="auto"/>
              <w:ind w:right="7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</w:pPr>
            <w:r w:rsidRPr="00354AD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 xml:space="preserve">«Фестиваль образовательных инициатив»: презентация педагогических идей, использование мультимедийных технологий, презентация педагогического опыта экологического образования школьников. </w:t>
            </w: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Мастер-классы по педагогическим технологиям: </w:t>
            </w:r>
            <w:proofErr w:type="spell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разноуровневое</w:t>
            </w:r>
            <w:proofErr w:type="spellEnd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 обучение; коллективная система обучения (КСО). </w:t>
            </w:r>
            <w:r w:rsidRPr="00354ADD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eastAsia="ru-RU"/>
              </w:rPr>
              <w:t>На отдел.</w:t>
            </w:r>
          </w:p>
        </w:tc>
      </w:tr>
      <w:tr w:rsidR="00354ADD" w:rsidRPr="00354ADD" w:rsidTr="00354ADD">
        <w:trPr>
          <w:trHeight w:val="271"/>
        </w:trPr>
        <w:tc>
          <w:tcPr>
            <w:tcW w:w="1134" w:type="dxa"/>
            <w:tcBorders>
              <w:top w:val="single" w:sz="4" w:space="0" w:color="auto"/>
              <w:right w:val="single" w:sz="6" w:space="0" w:color="000000"/>
            </w:tcBorders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  <w:proofErr w:type="gramEnd"/>
          </w:p>
        </w:tc>
        <w:tc>
          <w:tcPr>
            <w:tcW w:w="9073" w:type="dxa"/>
            <w:tcBorders>
              <w:top w:val="single" w:sz="4" w:space="0" w:color="auto"/>
              <w:left w:val="nil"/>
            </w:tcBorders>
          </w:tcPr>
          <w:p w:rsidR="00354ADD" w:rsidRPr="00354ADD" w:rsidRDefault="00354ADD" w:rsidP="00354A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kern w:val="28"/>
                <w:sz w:val="24"/>
                <w:szCs w:val="24"/>
                <w:lang w:eastAsia="ru-RU"/>
              </w:rPr>
              <w:t xml:space="preserve">Проектирование воспитательной деятельности и социальная активность учащихся в объединениях. </w:t>
            </w:r>
          </w:p>
        </w:tc>
      </w:tr>
    </w:tbl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</w:p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</w:pPr>
      <w:bookmarkStart w:id="20" w:name="_Toc423215150"/>
      <w:bookmarkStart w:id="21" w:name="_Toc492382327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>2.2. Методическая учеба ПДО ГДЭБЦ «Школа начинающего педагога»</w:t>
      </w:r>
      <w:bookmarkEnd w:id="20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 (ШНП)</w:t>
      </w:r>
      <w:bookmarkEnd w:id="21"/>
    </w:p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22" w:name="_Toc492382328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</w:t>
      </w:r>
      <w:proofErr w:type="gramStart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рук.–</w:t>
      </w:r>
      <w:proofErr w:type="gramEnd"/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 xml:space="preserve"> зав. методическим отделом  Симонова В.В., методист Шестакова С.В.)</w:t>
      </w:r>
      <w:bookmarkEnd w:id="22"/>
    </w:p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right="-225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</w:p>
    <w:tbl>
      <w:tblPr>
        <w:tblW w:w="10207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9073"/>
      </w:tblGrid>
      <w:tr w:rsidR="00354ADD" w:rsidRPr="00354ADD" w:rsidTr="00354ADD">
        <w:trPr>
          <w:trHeight w:val="420"/>
        </w:trPr>
        <w:tc>
          <w:tcPr>
            <w:tcW w:w="1134" w:type="dxa"/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bookmarkStart w:id="23" w:name="_Toc423215151"/>
            <w:r w:rsidRPr="00354ADD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9073" w:type="dxa"/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Форма, тема</w:t>
            </w:r>
          </w:p>
        </w:tc>
      </w:tr>
      <w:tr w:rsidR="00354ADD" w:rsidRPr="00354ADD" w:rsidTr="00354ADD">
        <w:trPr>
          <w:trHeight w:val="420"/>
        </w:trPr>
        <w:tc>
          <w:tcPr>
            <w:tcW w:w="1134" w:type="dxa"/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04.09.19</w:t>
            </w:r>
          </w:p>
        </w:tc>
        <w:tc>
          <w:tcPr>
            <w:tcW w:w="9073" w:type="dxa"/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60" w:after="60" w:line="264" w:lineRule="auto"/>
              <w:jc w:val="both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Набор детей в объединение, работа с родителями, разработка рабочих программ, подготовка документации к началу учебного года</w:t>
            </w:r>
          </w:p>
        </w:tc>
      </w:tr>
      <w:tr w:rsidR="00354ADD" w:rsidRPr="00354ADD" w:rsidTr="00354ADD">
        <w:trPr>
          <w:trHeight w:val="552"/>
        </w:trPr>
        <w:tc>
          <w:tcPr>
            <w:tcW w:w="1134" w:type="dxa"/>
          </w:tcPr>
          <w:p w:rsidR="00354ADD" w:rsidRPr="00354ADD" w:rsidRDefault="00354ADD" w:rsidP="00354ADD">
            <w:pPr>
              <w:numPr>
                <w:ilvl w:val="12"/>
                <w:numId w:val="0"/>
              </w:num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27.11.19</w:t>
            </w:r>
          </w:p>
        </w:tc>
        <w:tc>
          <w:tcPr>
            <w:tcW w:w="9073" w:type="dxa"/>
          </w:tcPr>
          <w:p w:rsidR="00354ADD" w:rsidRPr="00354ADD" w:rsidRDefault="00354ADD" w:rsidP="00354ADD">
            <w:pPr>
              <w:spacing w:after="0" w:line="264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Обучающий семинар по теме: «Критерии эффективности дополнительной общеобразовательной общеразвивающей программы. Диагностика </w:t>
            </w: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ЗУН»  </w:t>
            </w:r>
            <w:proofErr w:type="gramEnd"/>
          </w:p>
        </w:tc>
      </w:tr>
      <w:tr w:rsidR="00354ADD" w:rsidRPr="00354ADD" w:rsidTr="00354ADD">
        <w:trPr>
          <w:trHeight w:val="423"/>
        </w:trPr>
        <w:tc>
          <w:tcPr>
            <w:tcW w:w="1134" w:type="dxa"/>
          </w:tcPr>
          <w:p w:rsidR="00354ADD" w:rsidRPr="00354ADD" w:rsidRDefault="00354ADD" w:rsidP="00354ADD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29.01.20</w:t>
            </w:r>
          </w:p>
        </w:tc>
        <w:tc>
          <w:tcPr>
            <w:tcW w:w="9073" w:type="dxa"/>
          </w:tcPr>
          <w:p w:rsidR="00354ADD" w:rsidRPr="00354ADD" w:rsidRDefault="00354ADD" w:rsidP="00354ADD">
            <w:pPr>
              <w:tabs>
                <w:tab w:val="left" w:pos="620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Обучающий семинар по теме: «Современные технологии как инструмент управления качеством образования»</w:t>
            </w:r>
          </w:p>
          <w:p w:rsidR="00354ADD" w:rsidRPr="00354ADD" w:rsidRDefault="00354ADD" w:rsidP="00354ADD">
            <w:pPr>
              <w:tabs>
                <w:tab w:val="left" w:pos="620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Arial"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Круглый стол: «Использование современных педагогических технологий в экологическом образовании и воспитании»</w:t>
            </w:r>
          </w:p>
        </w:tc>
      </w:tr>
      <w:tr w:rsidR="00354ADD" w:rsidRPr="00354ADD" w:rsidTr="00354ADD">
        <w:trPr>
          <w:trHeight w:val="380"/>
        </w:trPr>
        <w:tc>
          <w:tcPr>
            <w:tcW w:w="1134" w:type="dxa"/>
          </w:tcPr>
          <w:p w:rsidR="00354ADD" w:rsidRPr="00354ADD" w:rsidRDefault="00354ADD" w:rsidP="00354ADD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lastRenderedPageBreak/>
              <w:t>март</w:t>
            </w:r>
            <w:proofErr w:type="gramEnd"/>
          </w:p>
        </w:tc>
        <w:tc>
          <w:tcPr>
            <w:tcW w:w="9073" w:type="dxa"/>
          </w:tcPr>
          <w:p w:rsidR="00354ADD" w:rsidRPr="00354ADD" w:rsidRDefault="00354ADD" w:rsidP="00354ADD">
            <w:pPr>
              <w:tabs>
                <w:tab w:val="num" w:pos="720"/>
              </w:tabs>
              <w:spacing w:before="60" w:after="60" w:line="264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Посещение открытых занятий педагогов первой и высшей категории. </w:t>
            </w:r>
          </w:p>
        </w:tc>
      </w:tr>
    </w:tbl>
    <w:p w:rsidR="00354ADD" w:rsidRPr="00354ADD" w:rsidRDefault="00354ADD" w:rsidP="00354ADD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240" w:after="240" w:line="240" w:lineRule="auto"/>
        <w:ind w:right="-313"/>
        <w:jc w:val="center"/>
        <w:textAlignment w:val="baseline"/>
        <w:outlineLvl w:val="0"/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</w:pPr>
      <w:bookmarkStart w:id="24" w:name="_Toc492382329"/>
      <w:r w:rsidRPr="00354ADD">
        <w:rPr>
          <w:rFonts w:ascii="Times New Roman" w:eastAsia="Times New Roman" w:hAnsi="Times New Roman" w:cs="Arial"/>
          <w:b/>
          <w:bCs/>
          <w:kern w:val="28"/>
          <w:sz w:val="24"/>
          <w:szCs w:val="24"/>
          <w:lang w:eastAsia="ru-RU"/>
        </w:rPr>
        <w:t xml:space="preserve">2.3. Информационно-методический день «Кругозор» </w:t>
      </w:r>
      <w:r w:rsidRPr="00354ADD">
        <w:rPr>
          <w:rFonts w:ascii="Times New Roman" w:eastAsia="Times New Roman" w:hAnsi="Times New Roman" w:cs="Arial"/>
          <w:bCs/>
          <w:kern w:val="28"/>
          <w:sz w:val="24"/>
          <w:szCs w:val="24"/>
          <w:lang w:eastAsia="ru-RU"/>
        </w:rPr>
        <w:t>(отв. -  методист Шестакова С.В.)</w:t>
      </w:r>
      <w:bookmarkEnd w:id="23"/>
      <w:bookmarkEnd w:id="24"/>
    </w:p>
    <w:tbl>
      <w:tblPr>
        <w:tblW w:w="10207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9073"/>
      </w:tblGrid>
      <w:tr w:rsidR="00354ADD" w:rsidRPr="00354ADD" w:rsidTr="00354ADD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Срок</w:t>
            </w:r>
          </w:p>
        </w:tc>
        <w:tc>
          <w:tcPr>
            <w:tcW w:w="907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/>
                <w:bCs/>
                <w:kern w:val="28"/>
                <w:sz w:val="24"/>
                <w:szCs w:val="32"/>
                <w:lang w:eastAsia="ru-RU"/>
              </w:rPr>
              <w:t>Темы</w:t>
            </w:r>
          </w:p>
        </w:tc>
      </w:tr>
      <w:tr w:rsidR="00354ADD" w:rsidRPr="00354ADD" w:rsidTr="00354ADD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сентябрь</w:t>
            </w:r>
            <w:proofErr w:type="gramEnd"/>
          </w:p>
        </w:tc>
        <w:tc>
          <w:tcPr>
            <w:tcW w:w="907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 xml:space="preserve">Подборка информационно-методических материалов на тему: «Формы и методы формирования экологической ответственности школьников» </w:t>
            </w:r>
          </w:p>
        </w:tc>
      </w:tr>
      <w:tr w:rsidR="00354ADD" w:rsidRPr="00354ADD" w:rsidTr="00354ADD"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октябрь</w:t>
            </w:r>
            <w:proofErr w:type="gramEnd"/>
          </w:p>
        </w:tc>
        <w:tc>
          <w:tcPr>
            <w:tcW w:w="907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 «Современные методы и приемы повышения мотивации учащихся к занятиям».</w:t>
            </w:r>
          </w:p>
          <w:p w:rsidR="00354ADD" w:rsidRPr="00354ADD" w:rsidRDefault="00354ADD" w:rsidP="00354ADD">
            <w:pPr>
              <w:spacing w:before="40" w:after="40" w:line="276" w:lineRule="auto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Периодика</w:t>
            </w:r>
            <w:bookmarkStart w:id="25" w:name="_GoBack"/>
            <w:bookmarkEnd w:id="25"/>
          </w:p>
        </w:tc>
      </w:tr>
      <w:tr w:rsidR="00354ADD" w:rsidRPr="00354ADD" w:rsidTr="00354ADD">
        <w:trPr>
          <w:trHeight w:val="345"/>
        </w:trPr>
        <w:tc>
          <w:tcPr>
            <w:tcW w:w="1134" w:type="dxa"/>
            <w:tcBorders>
              <w:top w:val="nil"/>
              <w:bottom w:val="single" w:sz="4" w:space="0" w:color="auto"/>
              <w:right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ноябрь</w:t>
            </w:r>
            <w:proofErr w:type="gramEnd"/>
          </w:p>
        </w:tc>
        <w:tc>
          <w:tcPr>
            <w:tcW w:w="9073" w:type="dxa"/>
            <w:tcBorders>
              <w:top w:val="nil"/>
              <w:left w:val="nil"/>
              <w:bottom w:val="single" w:sz="4" w:space="0" w:color="auto"/>
            </w:tcBorders>
          </w:tcPr>
          <w:p w:rsidR="00354ADD" w:rsidRPr="00354ADD" w:rsidRDefault="00354ADD" w:rsidP="00354ADD">
            <w:pPr>
              <w:spacing w:before="40" w:after="40" w:line="276" w:lineRule="auto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Методические разработки педагогов ГДЭБЦ на тему: «Проектная и исследовательская деятельность педагога дополнительного образования»</w:t>
            </w:r>
          </w:p>
        </w:tc>
      </w:tr>
      <w:tr w:rsidR="00354ADD" w:rsidRPr="00354ADD" w:rsidTr="00354ADD">
        <w:trPr>
          <w:trHeight w:val="27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февраль</w:t>
            </w:r>
            <w:proofErr w:type="gramEnd"/>
          </w:p>
        </w:tc>
        <w:tc>
          <w:tcPr>
            <w:tcW w:w="907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54ADD" w:rsidRPr="00354ADD" w:rsidRDefault="00354ADD" w:rsidP="00354ADD">
            <w:pPr>
              <w:spacing w:before="40" w:after="40" w:line="276" w:lineRule="auto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методических материалов на тему: «Современные педагогические технологии».</w:t>
            </w:r>
          </w:p>
        </w:tc>
      </w:tr>
      <w:tr w:rsidR="00354ADD" w:rsidRPr="00354ADD" w:rsidTr="00354ADD">
        <w:trPr>
          <w:trHeight w:val="1060"/>
        </w:trPr>
        <w:tc>
          <w:tcPr>
            <w:tcW w:w="113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54ADD" w:rsidRPr="00354ADD" w:rsidRDefault="00354ADD" w:rsidP="00354ADD">
            <w:pPr>
              <w:spacing w:before="40" w:after="40" w:line="276" w:lineRule="auto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proofErr w:type="gramStart"/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апрель</w:t>
            </w:r>
            <w:proofErr w:type="gramEnd"/>
          </w:p>
        </w:tc>
        <w:tc>
          <w:tcPr>
            <w:tcW w:w="9073" w:type="dxa"/>
            <w:tcBorders>
              <w:top w:val="single" w:sz="4" w:space="0" w:color="auto"/>
              <w:left w:val="nil"/>
            </w:tcBorders>
          </w:tcPr>
          <w:p w:rsidR="00354ADD" w:rsidRPr="00354ADD" w:rsidRDefault="00354ADD" w:rsidP="00354ADD">
            <w:pPr>
              <w:spacing w:before="40" w:after="40" w:line="276" w:lineRule="auto"/>
              <w:ind w:left="114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Новинки методического фонда ГДЭБЦ.</w:t>
            </w:r>
          </w:p>
          <w:p w:rsidR="00354ADD" w:rsidRPr="00354ADD" w:rsidRDefault="00354ADD" w:rsidP="00354ADD">
            <w:pPr>
              <w:spacing w:before="40" w:after="40" w:line="276" w:lineRule="auto"/>
              <w:ind w:left="114" w:right="-169"/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</w:pPr>
            <w:r w:rsidRPr="00354ADD">
              <w:rPr>
                <w:rFonts w:ascii="Times New Roman" w:eastAsia="Times New Roman" w:hAnsi="Times New Roman" w:cs="Arial"/>
                <w:bCs/>
                <w:kern w:val="28"/>
                <w:sz w:val="24"/>
                <w:szCs w:val="32"/>
                <w:lang w:eastAsia="ru-RU"/>
              </w:rPr>
              <w:t>Подборка информационно-методических материалов на тему: «Развивающая образовательная среда».</w:t>
            </w:r>
          </w:p>
        </w:tc>
      </w:tr>
    </w:tbl>
    <w:p w:rsidR="006535B5" w:rsidRDefault="006535B5"/>
    <w:sectPr w:rsidR="0065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E7882"/>
    <w:multiLevelType w:val="hybridMultilevel"/>
    <w:tmpl w:val="DDA6B6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AE9"/>
    <w:rsid w:val="00354ADD"/>
    <w:rsid w:val="006535B5"/>
    <w:rsid w:val="00A8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53D79-4E85-439C-A5E3-3765CB88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2019-09-12T09:26:00Z</dcterms:created>
  <dcterms:modified xsi:type="dcterms:W3CDTF">2019-09-12T09:26:00Z</dcterms:modified>
</cp:coreProperties>
</file>